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10" w:rsidRDefault="00677A10" w:rsidP="00677A10">
      <w:pPr>
        <w:pStyle w:val="Header"/>
        <w:tabs>
          <w:tab w:val="left" w:pos="720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sq-AL"/>
        </w:rPr>
      </w:pPr>
    </w:p>
    <w:p w:rsidR="00677A10" w:rsidRPr="006A2677" w:rsidRDefault="00677A10" w:rsidP="00677A10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KGJK</w:t>
      </w:r>
      <w:proofErr w:type="gramStart"/>
      <w:r>
        <w:rPr>
          <w:rFonts w:ascii="Sylfaen" w:hAnsi="Sylfaen"/>
          <w:b/>
        </w:rPr>
        <w:t>,  nr</w:t>
      </w:r>
      <w:proofErr w:type="gramEnd"/>
      <w:r>
        <w:rPr>
          <w:rFonts w:ascii="Sylfaen" w:hAnsi="Sylfaen"/>
          <w:b/>
        </w:rPr>
        <w:t>. 13</w:t>
      </w:r>
      <w:r w:rsidR="00E03850">
        <w:rPr>
          <w:rFonts w:ascii="Sylfaen" w:hAnsi="Sylfaen"/>
          <w:b/>
        </w:rPr>
        <w:t>4</w:t>
      </w:r>
      <w:r>
        <w:rPr>
          <w:rFonts w:ascii="Sylfaen" w:hAnsi="Sylfaen"/>
          <w:b/>
        </w:rPr>
        <w:t>/2016</w:t>
      </w:r>
      <w:r w:rsidRPr="006A2677">
        <w:rPr>
          <w:rFonts w:ascii="Sylfaen" w:hAnsi="Sylfaen"/>
          <w:b/>
        </w:rPr>
        <w:t xml:space="preserve"> </w:t>
      </w:r>
    </w:p>
    <w:p w:rsidR="00677A10" w:rsidRPr="006A2677" w:rsidRDefault="00677A10" w:rsidP="00677A10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28 tetor</w:t>
      </w:r>
      <w:r w:rsidRPr="006A2677">
        <w:rPr>
          <w:rFonts w:ascii="Sylfaen" w:hAnsi="Sylfaen"/>
          <w:b/>
        </w:rPr>
        <w:t xml:space="preserve"> 201</w:t>
      </w:r>
      <w:r>
        <w:rPr>
          <w:rFonts w:ascii="Sylfaen" w:hAnsi="Sylfaen"/>
          <w:b/>
        </w:rPr>
        <w:t>6</w:t>
      </w:r>
    </w:p>
    <w:p w:rsidR="00677A10" w:rsidRDefault="00677A10" w:rsidP="00677A10">
      <w:pPr>
        <w:pStyle w:val="Header"/>
        <w:tabs>
          <w:tab w:val="left" w:pos="720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sq-AL"/>
        </w:rPr>
      </w:pPr>
    </w:p>
    <w:p w:rsidR="00677A10" w:rsidRDefault="00677A10" w:rsidP="00677A10">
      <w:pPr>
        <w:pStyle w:val="Header"/>
        <w:tabs>
          <w:tab w:val="left" w:pos="720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sq-AL"/>
        </w:rPr>
      </w:pPr>
    </w:p>
    <w:p w:rsidR="00677A10" w:rsidRPr="000F2BAB" w:rsidRDefault="00677A10" w:rsidP="00677A10">
      <w:pPr>
        <w:pStyle w:val="Header"/>
        <w:tabs>
          <w:tab w:val="left" w:pos="720"/>
        </w:tabs>
        <w:jc w:val="both"/>
        <w:rPr>
          <w:rFonts w:ascii="Sylfaen" w:hAnsi="Sylfaen"/>
          <w:color w:val="000000" w:themeColor="text1"/>
          <w:sz w:val="22"/>
          <w:szCs w:val="22"/>
          <w:lang w:val="sq-AL"/>
        </w:rPr>
      </w:pPr>
      <w:r w:rsidRPr="000F2BAB">
        <w:rPr>
          <w:rFonts w:ascii="Sylfaen" w:hAnsi="Sylfaen"/>
          <w:b/>
          <w:color w:val="000000" w:themeColor="text1"/>
          <w:sz w:val="22"/>
          <w:szCs w:val="22"/>
          <w:lang w:val="sq-AL"/>
        </w:rPr>
        <w:t>KËSHILLI GJYQËSOR I KOSOVËS,</w:t>
      </w:r>
      <w:r w:rsidRPr="000F2BAB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( KGJK) në bazë të </w:t>
      </w:r>
      <w:r w:rsidRPr="00677A10">
        <w:rPr>
          <w:rFonts w:ascii="Sylfaen" w:hAnsi="Sylfaen"/>
          <w:color w:val="000000" w:themeColor="text1"/>
          <w:sz w:val="22"/>
          <w:szCs w:val="22"/>
          <w:lang w:val="sq-AL"/>
        </w:rPr>
        <w:t>nenit 108</w:t>
      </w:r>
      <w:r>
        <w:rPr>
          <w:rFonts w:ascii="Sylfaen" w:hAnsi="Sylfaen"/>
          <w:color w:val="000000" w:themeColor="text1"/>
          <w:sz w:val="22"/>
          <w:szCs w:val="22"/>
          <w:lang w:val="sq-AL"/>
        </w:rPr>
        <w:t xml:space="preserve"> </w:t>
      </w:r>
      <w:r w:rsidRPr="000F2BAB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të  Kushte</w:t>
      </w:r>
      <w:r w:rsidR="00B7258A">
        <w:rPr>
          <w:rFonts w:ascii="Sylfaen" w:hAnsi="Sylfaen"/>
          <w:color w:val="000000" w:themeColor="text1"/>
          <w:sz w:val="22"/>
          <w:szCs w:val="22"/>
          <w:lang w:val="sq-AL"/>
        </w:rPr>
        <w:t>tutës së Republikës së Kosovës,</w:t>
      </w:r>
      <w:r w:rsidRPr="000F2BAB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nenit 4  paragrafi 1 pika 1.15 të Ligjit nr. 03/L-223  për  Këshillin Gjyqësor të Kosovës</w:t>
      </w:r>
      <w:r>
        <w:rPr>
          <w:rFonts w:ascii="Sylfaen" w:hAnsi="Sylfaen"/>
          <w:color w:val="000000" w:themeColor="text1"/>
          <w:sz w:val="22"/>
          <w:szCs w:val="22"/>
          <w:lang w:val="sq-AL"/>
        </w:rPr>
        <w:t xml:space="preserve"> </w:t>
      </w:r>
      <w:r w:rsidRPr="000F2BAB">
        <w:rPr>
          <w:rFonts w:ascii="Sylfaen" w:hAnsi="Sylfaen"/>
          <w:color w:val="000000" w:themeColor="text1"/>
          <w:sz w:val="22"/>
          <w:szCs w:val="22"/>
          <w:lang w:val="sq-AL"/>
        </w:rPr>
        <w:t>dhe nenit 30 paragrafi 1 të Rregullores mbi Organizmin dhe Veprimtarin</w:t>
      </w:r>
      <w:r w:rsidR="00B7258A">
        <w:rPr>
          <w:rFonts w:ascii="Sylfaen" w:hAnsi="Sylfaen"/>
          <w:color w:val="000000" w:themeColor="text1"/>
          <w:sz w:val="22"/>
          <w:szCs w:val="22"/>
          <w:lang w:val="sq-AL"/>
        </w:rPr>
        <w:t>ë</w:t>
      </w:r>
      <w:r w:rsidRPr="000F2BAB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e Brendshme të Këshillit Gjyqësor të Kosovës, në mbledhjen e </w:t>
      </w:r>
      <w:r w:rsidR="00B7258A">
        <w:rPr>
          <w:rFonts w:ascii="Sylfaen" w:hAnsi="Sylfaen"/>
          <w:color w:val="000000" w:themeColor="text1"/>
          <w:sz w:val="22"/>
          <w:szCs w:val="22"/>
          <w:lang w:val="sq-AL"/>
        </w:rPr>
        <w:t xml:space="preserve">165-të, të </w:t>
      </w:r>
      <w:r w:rsidRPr="000F2BAB">
        <w:rPr>
          <w:rFonts w:ascii="Sylfaen" w:hAnsi="Sylfaen"/>
          <w:color w:val="000000" w:themeColor="text1"/>
          <w:sz w:val="22"/>
          <w:szCs w:val="22"/>
          <w:lang w:val="sq-AL"/>
        </w:rPr>
        <w:t xml:space="preserve">mbajtur me </w:t>
      </w:r>
      <w:r>
        <w:rPr>
          <w:rFonts w:ascii="Sylfaen" w:hAnsi="Sylfaen"/>
          <w:color w:val="000000" w:themeColor="text1"/>
          <w:sz w:val="22"/>
          <w:szCs w:val="22"/>
          <w:lang w:val="sq-AL"/>
        </w:rPr>
        <w:t xml:space="preserve">28 tetor </w:t>
      </w:r>
      <w:r w:rsidRPr="000F2BAB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201</w:t>
      </w:r>
      <w:r>
        <w:rPr>
          <w:rFonts w:ascii="Sylfaen" w:hAnsi="Sylfaen"/>
          <w:color w:val="000000" w:themeColor="text1"/>
          <w:sz w:val="22"/>
          <w:szCs w:val="22"/>
          <w:lang w:val="sq-AL"/>
        </w:rPr>
        <w:t>6</w:t>
      </w:r>
      <w:r w:rsidRPr="000F2BAB">
        <w:rPr>
          <w:rFonts w:ascii="Sylfaen" w:hAnsi="Sylfaen"/>
          <w:color w:val="000000" w:themeColor="text1"/>
          <w:sz w:val="22"/>
          <w:szCs w:val="22"/>
          <w:lang w:val="sq-AL"/>
        </w:rPr>
        <w:t xml:space="preserve">, nxjerr këtë: </w:t>
      </w:r>
    </w:p>
    <w:p w:rsidR="00677A10" w:rsidRPr="000F2BAB" w:rsidRDefault="00677A10" w:rsidP="00677A10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sz w:val="22"/>
          <w:szCs w:val="22"/>
          <w:lang w:val="sq-AL"/>
        </w:rPr>
      </w:pPr>
    </w:p>
    <w:p w:rsidR="00677A10" w:rsidRPr="000F2BAB" w:rsidRDefault="00677A10" w:rsidP="00677A10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sz w:val="22"/>
          <w:szCs w:val="22"/>
          <w:lang w:val="sq-AL"/>
        </w:rPr>
      </w:pPr>
    </w:p>
    <w:p w:rsidR="00677A10" w:rsidRPr="000F2BAB" w:rsidRDefault="00677A10" w:rsidP="00677A10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sz w:val="22"/>
          <w:szCs w:val="22"/>
          <w:lang w:val="sq-AL"/>
        </w:rPr>
      </w:pPr>
    </w:p>
    <w:p w:rsidR="00677A10" w:rsidRPr="000F2BAB" w:rsidRDefault="00677A10" w:rsidP="00677A10">
      <w:pPr>
        <w:jc w:val="center"/>
        <w:rPr>
          <w:rFonts w:ascii="Sylfaen" w:hAnsi="Sylfaen"/>
          <w:b/>
          <w:sz w:val="28"/>
          <w:szCs w:val="28"/>
          <w:lang w:val="sq-AL"/>
        </w:rPr>
      </w:pPr>
      <w:r w:rsidRPr="000F2BAB">
        <w:rPr>
          <w:rFonts w:ascii="Sylfaen" w:hAnsi="Sylfaen"/>
          <w:b/>
          <w:sz w:val="28"/>
          <w:szCs w:val="28"/>
          <w:lang w:val="sq-AL"/>
        </w:rPr>
        <w:t>V E N D I M</w:t>
      </w:r>
    </w:p>
    <w:p w:rsidR="00677A10" w:rsidRPr="000F2BAB" w:rsidRDefault="00677A10" w:rsidP="00677A10">
      <w:pPr>
        <w:rPr>
          <w:rFonts w:ascii="Sylfaen" w:hAnsi="Sylfaen"/>
          <w:sz w:val="22"/>
          <w:szCs w:val="22"/>
          <w:lang w:val="sq-AL"/>
        </w:rPr>
      </w:pPr>
    </w:p>
    <w:p w:rsidR="00677A10" w:rsidRPr="000F2BAB" w:rsidRDefault="00677A10" w:rsidP="00677A10">
      <w:pPr>
        <w:tabs>
          <w:tab w:val="left" w:pos="4680"/>
        </w:tabs>
        <w:rPr>
          <w:rFonts w:ascii="Sylfaen" w:hAnsi="Sylfaen"/>
          <w:sz w:val="10"/>
          <w:szCs w:val="10"/>
          <w:lang w:val="sq-AL"/>
        </w:rPr>
      </w:pPr>
    </w:p>
    <w:p w:rsidR="00677A10" w:rsidRDefault="00677A10" w:rsidP="005219F9">
      <w:pPr>
        <w:pStyle w:val="ListParagraph"/>
        <w:numPr>
          <w:ilvl w:val="0"/>
          <w:numId w:val="7"/>
        </w:numPr>
        <w:tabs>
          <w:tab w:val="left" w:pos="4680"/>
        </w:tabs>
        <w:rPr>
          <w:rFonts w:ascii="Sylfaen" w:hAnsi="Sylfaen"/>
          <w:sz w:val="22"/>
          <w:szCs w:val="22"/>
          <w:lang w:val="sq-AL"/>
        </w:rPr>
      </w:pPr>
      <w:r w:rsidRPr="000F2BAB">
        <w:rPr>
          <w:rFonts w:ascii="Sylfaen" w:hAnsi="Sylfaen"/>
          <w:sz w:val="22"/>
          <w:szCs w:val="22"/>
          <w:lang w:val="sq-AL"/>
        </w:rPr>
        <w:t xml:space="preserve">Miratohet </w:t>
      </w:r>
      <w:r>
        <w:rPr>
          <w:rFonts w:ascii="Sylfaen" w:hAnsi="Sylfaen"/>
          <w:sz w:val="22"/>
          <w:szCs w:val="22"/>
          <w:lang w:val="sq-AL"/>
        </w:rPr>
        <w:t xml:space="preserve">Udhëzimi Administrativ </w:t>
      </w:r>
      <w:r w:rsidRPr="000F2BAB">
        <w:rPr>
          <w:rFonts w:ascii="Sylfaen" w:hAnsi="Sylfaen"/>
          <w:sz w:val="22"/>
          <w:szCs w:val="22"/>
          <w:lang w:val="sq-AL"/>
        </w:rPr>
        <w:t xml:space="preserve"> Nr.</w:t>
      </w:r>
      <w:r w:rsidR="00B7258A">
        <w:rPr>
          <w:rFonts w:ascii="Sylfaen" w:hAnsi="Sylfaen"/>
          <w:sz w:val="22"/>
          <w:szCs w:val="22"/>
          <w:lang w:val="sq-AL"/>
        </w:rPr>
        <w:t>04</w:t>
      </w:r>
      <w:r w:rsidRPr="000F2BAB">
        <w:rPr>
          <w:rFonts w:ascii="Sylfaen" w:hAnsi="Sylfaen"/>
          <w:sz w:val="22"/>
          <w:szCs w:val="22"/>
          <w:lang w:val="sq-AL"/>
        </w:rPr>
        <w:t>/201</w:t>
      </w:r>
      <w:r>
        <w:rPr>
          <w:rFonts w:ascii="Sylfaen" w:hAnsi="Sylfaen"/>
          <w:sz w:val="22"/>
          <w:szCs w:val="22"/>
          <w:lang w:val="sq-AL"/>
        </w:rPr>
        <w:t>6</w:t>
      </w:r>
      <w:r w:rsidRPr="000F2BAB">
        <w:rPr>
          <w:rFonts w:ascii="Sylfaen" w:hAnsi="Sylfaen"/>
          <w:sz w:val="22"/>
          <w:szCs w:val="22"/>
          <w:lang w:val="sq-AL"/>
        </w:rPr>
        <w:t xml:space="preserve"> për </w:t>
      </w:r>
      <w:r w:rsidR="005219F9">
        <w:rPr>
          <w:rFonts w:ascii="Sylfaen" w:hAnsi="Sylfaen"/>
          <w:sz w:val="22"/>
          <w:szCs w:val="22"/>
          <w:lang w:val="sq-AL"/>
        </w:rPr>
        <w:t>Rregullimin e Procedurës së Rekrutimit për Punësime me Kontrata të quajtura’’ Marrëveshje me Shërbime të Veçanta’’</w:t>
      </w:r>
      <w:r w:rsidR="00FD774B">
        <w:rPr>
          <w:rFonts w:ascii="Sylfaen" w:hAnsi="Sylfaen"/>
          <w:sz w:val="22"/>
          <w:szCs w:val="22"/>
          <w:lang w:val="sq-AL"/>
        </w:rPr>
        <w:t>.</w:t>
      </w:r>
    </w:p>
    <w:p w:rsidR="00677A10" w:rsidRDefault="00FD774B" w:rsidP="00FD774B">
      <w:pPr>
        <w:pStyle w:val="ListParagraph"/>
        <w:tabs>
          <w:tab w:val="left" w:pos="4680"/>
        </w:tabs>
        <w:ind w:left="1800"/>
        <w:rPr>
          <w:rFonts w:ascii="Sylfaen" w:hAnsi="Sylfaen"/>
          <w:sz w:val="22"/>
          <w:szCs w:val="22"/>
          <w:lang w:val="sq-AL"/>
        </w:rPr>
      </w:pPr>
      <w:r>
        <w:rPr>
          <w:rFonts w:ascii="Sylfaen" w:hAnsi="Sylfaen"/>
          <w:sz w:val="22"/>
          <w:szCs w:val="22"/>
          <w:lang w:val="sq-AL"/>
        </w:rPr>
        <w:tab/>
      </w:r>
    </w:p>
    <w:p w:rsidR="00677A10" w:rsidRPr="00DD2B64" w:rsidRDefault="00677A10" w:rsidP="00677A10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2"/>
          <w:szCs w:val="22"/>
          <w:lang w:val="sq-AL"/>
        </w:rPr>
      </w:pPr>
      <w:r w:rsidRPr="00DD2B64">
        <w:rPr>
          <w:rFonts w:ascii="Sylfaen" w:hAnsi="Sylfaen"/>
          <w:sz w:val="22"/>
          <w:szCs w:val="22"/>
          <w:lang w:val="sq-AL"/>
        </w:rPr>
        <w:t>Vendimi hyn në fuqi  ditën e nënshkrimit.</w:t>
      </w:r>
    </w:p>
    <w:p w:rsidR="00677A10" w:rsidRPr="000F2BAB" w:rsidRDefault="00677A10" w:rsidP="00677A10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sz w:val="22"/>
          <w:szCs w:val="22"/>
          <w:lang w:val="sq-AL"/>
        </w:rPr>
      </w:pPr>
    </w:p>
    <w:p w:rsidR="00677A10" w:rsidRPr="000F2BAB" w:rsidRDefault="00677A10" w:rsidP="00677A10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sz w:val="22"/>
          <w:szCs w:val="22"/>
          <w:lang w:val="sq-AL"/>
        </w:rPr>
      </w:pPr>
    </w:p>
    <w:p w:rsidR="00677A10" w:rsidRPr="000F2BAB" w:rsidRDefault="00677A10" w:rsidP="00677A10">
      <w:pPr>
        <w:pStyle w:val="ListParagraph"/>
        <w:rPr>
          <w:rFonts w:ascii="Sylfaen" w:hAnsi="Sylfaen"/>
          <w:sz w:val="22"/>
          <w:szCs w:val="22"/>
          <w:lang w:val="sq-AL"/>
        </w:rPr>
      </w:pPr>
    </w:p>
    <w:p w:rsidR="00677A10" w:rsidRPr="000F2BAB" w:rsidRDefault="00FD774B" w:rsidP="00677A10">
      <w:pPr>
        <w:ind w:left="6480"/>
        <w:jc w:val="both"/>
        <w:rPr>
          <w:rFonts w:ascii="Sylfaen" w:hAnsi="Sylfaen"/>
          <w:sz w:val="22"/>
          <w:szCs w:val="22"/>
          <w:lang w:val="sq-AL"/>
        </w:rPr>
      </w:pPr>
      <w:r>
        <w:rPr>
          <w:rFonts w:ascii="Sylfaen" w:hAnsi="Sylfaen"/>
          <w:sz w:val="22"/>
          <w:szCs w:val="22"/>
          <w:lang w:val="sq-AL"/>
        </w:rPr>
        <w:t xml:space="preserve">       </w:t>
      </w:r>
      <w:r>
        <w:rPr>
          <w:rFonts w:ascii="Sylfaen" w:hAnsi="Sylfaen"/>
        </w:rPr>
        <w:t>Nenad Lazic</w:t>
      </w:r>
    </w:p>
    <w:p w:rsidR="00677A10" w:rsidRPr="000F2BAB" w:rsidRDefault="00677A10" w:rsidP="00677A10">
      <w:pPr>
        <w:ind w:left="7200"/>
        <w:jc w:val="both"/>
        <w:rPr>
          <w:rFonts w:ascii="Sylfaen" w:hAnsi="Sylfaen"/>
          <w:sz w:val="22"/>
          <w:szCs w:val="22"/>
          <w:lang w:val="sq-AL"/>
        </w:rPr>
      </w:pPr>
    </w:p>
    <w:p w:rsidR="00677A10" w:rsidRPr="000F2BAB" w:rsidRDefault="00677A10" w:rsidP="00677A10">
      <w:pPr>
        <w:ind w:left="7200"/>
        <w:jc w:val="both"/>
        <w:rPr>
          <w:rFonts w:ascii="Sylfaen" w:hAnsi="Sylfaen"/>
          <w:sz w:val="22"/>
          <w:szCs w:val="22"/>
          <w:lang w:val="sq-AL"/>
        </w:rPr>
      </w:pPr>
    </w:p>
    <w:p w:rsidR="00677A10" w:rsidRPr="000F2BAB" w:rsidRDefault="00677A10" w:rsidP="00677A10">
      <w:pPr>
        <w:ind w:left="7200"/>
        <w:jc w:val="both"/>
        <w:rPr>
          <w:rFonts w:ascii="Sylfaen" w:hAnsi="Sylfaen"/>
          <w:sz w:val="22"/>
          <w:szCs w:val="22"/>
          <w:lang w:val="sq-AL"/>
        </w:rPr>
      </w:pPr>
    </w:p>
    <w:p w:rsidR="00677A10" w:rsidRPr="000F2BAB" w:rsidRDefault="00677A10" w:rsidP="00677A10">
      <w:pPr>
        <w:tabs>
          <w:tab w:val="left" w:pos="1740"/>
        </w:tabs>
        <w:jc w:val="both"/>
        <w:rPr>
          <w:rFonts w:ascii="Sylfaen" w:hAnsi="Sylfaen"/>
          <w:sz w:val="22"/>
          <w:szCs w:val="22"/>
          <w:lang w:val="sq-AL"/>
        </w:rPr>
      </w:pPr>
      <w:r w:rsidRPr="000F2BAB">
        <w:rPr>
          <w:rFonts w:ascii="Sylfaen" w:hAnsi="Sylfaen"/>
          <w:sz w:val="22"/>
          <w:szCs w:val="22"/>
          <w:lang w:val="sq-AL"/>
        </w:rPr>
        <w:tab/>
      </w:r>
      <w:r w:rsidRPr="000F2BAB">
        <w:rPr>
          <w:rFonts w:ascii="Sylfaen" w:hAnsi="Sylfaen"/>
          <w:sz w:val="22"/>
          <w:szCs w:val="22"/>
          <w:lang w:val="sq-AL"/>
        </w:rPr>
        <w:tab/>
      </w:r>
      <w:r w:rsidRPr="000F2BAB">
        <w:rPr>
          <w:rFonts w:ascii="Sylfaen" w:hAnsi="Sylfaen"/>
          <w:sz w:val="22"/>
          <w:szCs w:val="22"/>
          <w:lang w:val="sq-AL"/>
        </w:rPr>
        <w:tab/>
      </w:r>
      <w:r w:rsidRPr="000F2BAB">
        <w:rPr>
          <w:rFonts w:ascii="Sylfaen" w:hAnsi="Sylfaen"/>
          <w:sz w:val="22"/>
          <w:szCs w:val="22"/>
          <w:lang w:val="sq-AL"/>
        </w:rPr>
        <w:tab/>
      </w:r>
      <w:r w:rsidRPr="000F2BAB">
        <w:rPr>
          <w:rFonts w:ascii="Sylfaen" w:hAnsi="Sylfaen"/>
          <w:sz w:val="22"/>
          <w:szCs w:val="22"/>
          <w:lang w:val="sq-AL"/>
        </w:rPr>
        <w:tab/>
      </w:r>
      <w:r w:rsidRPr="000F2BAB">
        <w:rPr>
          <w:rFonts w:ascii="Sylfaen" w:hAnsi="Sylfaen"/>
          <w:sz w:val="22"/>
          <w:szCs w:val="22"/>
          <w:lang w:val="sq-AL"/>
        </w:rPr>
        <w:tab/>
      </w:r>
      <w:r w:rsidRPr="000F2BAB">
        <w:rPr>
          <w:rFonts w:ascii="Sylfaen" w:hAnsi="Sylfaen"/>
          <w:sz w:val="22"/>
          <w:szCs w:val="22"/>
          <w:lang w:val="sq-AL"/>
        </w:rPr>
        <w:tab/>
      </w:r>
      <w:r w:rsidRPr="000F2BAB">
        <w:rPr>
          <w:rFonts w:ascii="Sylfaen" w:hAnsi="Sylfaen"/>
          <w:sz w:val="22"/>
          <w:szCs w:val="22"/>
          <w:lang w:val="sq-AL"/>
        </w:rPr>
        <w:tab/>
        <w:t xml:space="preserve">               </w:t>
      </w:r>
      <w:proofErr w:type="spellStart"/>
      <w:r w:rsidR="00531E24">
        <w:rPr>
          <w:rFonts w:ascii="Sylfaen" w:hAnsi="Sylfaen"/>
          <w:sz w:val="22"/>
          <w:szCs w:val="22"/>
          <w:lang w:val="sq-AL"/>
        </w:rPr>
        <w:t>Zv</w:t>
      </w:r>
      <w:proofErr w:type="spellEnd"/>
      <w:r w:rsidR="00531E24">
        <w:rPr>
          <w:rFonts w:ascii="Sylfaen" w:hAnsi="Sylfaen"/>
          <w:sz w:val="22"/>
          <w:szCs w:val="22"/>
          <w:lang w:val="sq-AL"/>
        </w:rPr>
        <w:t xml:space="preserve">. </w:t>
      </w:r>
      <w:bookmarkStart w:id="0" w:name="_GoBack"/>
      <w:bookmarkEnd w:id="0"/>
      <w:r w:rsidRPr="000F2BAB">
        <w:rPr>
          <w:rFonts w:ascii="Sylfaen" w:hAnsi="Sylfaen"/>
          <w:sz w:val="22"/>
          <w:szCs w:val="22"/>
          <w:lang w:val="sq-AL"/>
        </w:rPr>
        <w:t xml:space="preserve">Kryesues </w:t>
      </w:r>
    </w:p>
    <w:p w:rsidR="00677A10" w:rsidRPr="000F2BAB" w:rsidRDefault="00677A10" w:rsidP="00677A10">
      <w:pPr>
        <w:tabs>
          <w:tab w:val="left" w:pos="1740"/>
        </w:tabs>
        <w:jc w:val="both"/>
        <w:rPr>
          <w:rFonts w:ascii="Sylfaen" w:hAnsi="Sylfaen"/>
          <w:sz w:val="22"/>
          <w:szCs w:val="22"/>
          <w:lang w:val="sq-AL"/>
        </w:rPr>
      </w:pPr>
      <w:r w:rsidRPr="000F2BAB">
        <w:rPr>
          <w:rFonts w:ascii="Sylfaen" w:hAnsi="Sylfaen"/>
          <w:sz w:val="22"/>
          <w:szCs w:val="22"/>
          <w:lang w:val="sq-AL"/>
        </w:rPr>
        <w:t xml:space="preserve">                                                                                                             </w:t>
      </w:r>
      <w:r>
        <w:rPr>
          <w:rFonts w:ascii="Sylfaen" w:hAnsi="Sylfaen"/>
          <w:sz w:val="22"/>
          <w:szCs w:val="22"/>
          <w:lang w:val="sq-AL"/>
        </w:rPr>
        <w:t xml:space="preserve">          </w:t>
      </w:r>
      <w:r w:rsidRPr="000F2BAB">
        <w:rPr>
          <w:rFonts w:ascii="Sylfaen" w:hAnsi="Sylfaen"/>
          <w:sz w:val="22"/>
          <w:szCs w:val="22"/>
          <w:lang w:val="sq-AL"/>
        </w:rPr>
        <w:t xml:space="preserve">    Këshilli Gjyqësor i Kosovës</w:t>
      </w:r>
    </w:p>
    <w:p w:rsidR="00677A10" w:rsidRPr="000F2BAB" w:rsidRDefault="00677A10" w:rsidP="00677A10">
      <w:pPr>
        <w:jc w:val="both"/>
        <w:rPr>
          <w:rFonts w:ascii="Sylfaen" w:hAnsi="Sylfaen" w:cs="Arial"/>
          <w:i/>
          <w:sz w:val="18"/>
          <w:szCs w:val="18"/>
          <w:lang w:val="sq-AL"/>
        </w:rPr>
      </w:pPr>
      <w:r w:rsidRPr="000F2BAB">
        <w:rPr>
          <w:rFonts w:ascii="Sylfaen" w:hAnsi="Sylfaen" w:cs="Arial"/>
          <w:i/>
          <w:sz w:val="18"/>
          <w:szCs w:val="18"/>
          <w:lang w:val="sq-AL"/>
        </w:rPr>
        <w:t>Kopje e vendimit i dërgohet:</w:t>
      </w:r>
    </w:p>
    <w:p w:rsidR="00677A10" w:rsidRPr="000F2BAB" w:rsidRDefault="00677A10" w:rsidP="00677A10">
      <w:pPr>
        <w:jc w:val="both"/>
        <w:rPr>
          <w:rFonts w:ascii="Sylfaen" w:hAnsi="Sylfaen" w:cs="Arial"/>
          <w:i/>
          <w:sz w:val="18"/>
          <w:szCs w:val="18"/>
          <w:lang w:val="sq-AL"/>
        </w:rPr>
      </w:pPr>
    </w:p>
    <w:p w:rsidR="00677A10" w:rsidRDefault="00677A10" w:rsidP="00677A10">
      <w:pPr>
        <w:numPr>
          <w:ilvl w:val="0"/>
          <w:numId w:val="1"/>
        </w:numPr>
        <w:jc w:val="both"/>
        <w:rPr>
          <w:rFonts w:ascii="Sylfaen" w:hAnsi="Sylfaen"/>
          <w:i/>
          <w:sz w:val="18"/>
          <w:szCs w:val="18"/>
          <w:lang w:val="sq-AL"/>
        </w:rPr>
      </w:pPr>
      <w:r w:rsidRPr="000F2BAB">
        <w:rPr>
          <w:rFonts w:ascii="Sylfaen" w:hAnsi="Sylfaen"/>
          <w:i/>
          <w:sz w:val="18"/>
          <w:szCs w:val="18"/>
          <w:lang w:val="sq-AL"/>
        </w:rPr>
        <w:t>Sekretariatit të KGJK-së</w:t>
      </w:r>
    </w:p>
    <w:p w:rsidR="00677A10" w:rsidRDefault="00677A10" w:rsidP="00677A10">
      <w:pPr>
        <w:numPr>
          <w:ilvl w:val="0"/>
          <w:numId w:val="1"/>
        </w:numPr>
        <w:jc w:val="both"/>
        <w:rPr>
          <w:rFonts w:ascii="Sylfaen" w:hAnsi="Sylfaen"/>
          <w:i/>
          <w:sz w:val="18"/>
          <w:szCs w:val="18"/>
          <w:lang w:val="sq-AL"/>
        </w:rPr>
      </w:pPr>
      <w:r w:rsidRPr="005219F9">
        <w:rPr>
          <w:rFonts w:ascii="Sylfaen" w:hAnsi="Sylfaen"/>
          <w:i/>
          <w:sz w:val="18"/>
          <w:szCs w:val="18"/>
          <w:lang w:val="sq-AL"/>
        </w:rPr>
        <w:t>Të gjitha gjykatave të Gjyqësorit të Kosovës</w:t>
      </w:r>
    </w:p>
    <w:p w:rsidR="00B7258A" w:rsidRPr="005219F9" w:rsidRDefault="00B7258A" w:rsidP="00677A10">
      <w:pPr>
        <w:numPr>
          <w:ilvl w:val="0"/>
          <w:numId w:val="1"/>
        </w:numPr>
        <w:jc w:val="both"/>
        <w:rPr>
          <w:rFonts w:ascii="Sylfaen" w:hAnsi="Sylfaen"/>
          <w:i/>
          <w:sz w:val="18"/>
          <w:szCs w:val="18"/>
          <w:lang w:val="sq-AL"/>
        </w:rPr>
      </w:pPr>
      <w:r>
        <w:rPr>
          <w:rFonts w:ascii="Sylfaen" w:hAnsi="Sylfaen"/>
          <w:i/>
          <w:sz w:val="18"/>
          <w:szCs w:val="18"/>
          <w:lang w:val="sq-AL"/>
        </w:rPr>
        <w:t xml:space="preserve">Arkivit </w:t>
      </w:r>
    </w:p>
    <w:p w:rsidR="00DD5C85" w:rsidRPr="00677A10" w:rsidRDefault="00DD5C85" w:rsidP="00677A10"/>
    <w:sectPr w:rsidR="00DD5C85" w:rsidRPr="00677A10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82" w:rsidRDefault="00205582" w:rsidP="0003453F">
      <w:r>
        <w:separator/>
      </w:r>
    </w:p>
  </w:endnote>
  <w:endnote w:type="continuationSeparator" w:id="0">
    <w:p w:rsidR="00205582" w:rsidRDefault="00205582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82" w:rsidRDefault="00205582" w:rsidP="0003453F">
      <w:r>
        <w:separator/>
      </w:r>
    </w:p>
  </w:footnote>
  <w:footnote w:type="continuationSeparator" w:id="0">
    <w:p w:rsidR="00205582" w:rsidRDefault="00205582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sq-AL"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1760"/>
    <w:multiLevelType w:val="hybridMultilevel"/>
    <w:tmpl w:val="A810FE10"/>
    <w:lvl w:ilvl="0" w:tplc="75ACDF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10"/>
    <w:rsid w:val="0003453F"/>
    <w:rsid w:val="000B384F"/>
    <w:rsid w:val="00146B43"/>
    <w:rsid w:val="001D1357"/>
    <w:rsid w:val="001F1476"/>
    <w:rsid w:val="00205582"/>
    <w:rsid w:val="002249A7"/>
    <w:rsid w:val="002506FA"/>
    <w:rsid w:val="00254370"/>
    <w:rsid w:val="003B5465"/>
    <w:rsid w:val="00447F15"/>
    <w:rsid w:val="00450A94"/>
    <w:rsid w:val="005219F9"/>
    <w:rsid w:val="00531E24"/>
    <w:rsid w:val="00560681"/>
    <w:rsid w:val="00567466"/>
    <w:rsid w:val="00677A10"/>
    <w:rsid w:val="00752F63"/>
    <w:rsid w:val="007E7A56"/>
    <w:rsid w:val="008C5DD1"/>
    <w:rsid w:val="008C6ED6"/>
    <w:rsid w:val="0097715C"/>
    <w:rsid w:val="009F7A8E"/>
    <w:rsid w:val="00A553CA"/>
    <w:rsid w:val="00A9740A"/>
    <w:rsid w:val="00B3736A"/>
    <w:rsid w:val="00B65BDF"/>
    <w:rsid w:val="00B7258A"/>
    <w:rsid w:val="00B84793"/>
    <w:rsid w:val="00C261F5"/>
    <w:rsid w:val="00C824F7"/>
    <w:rsid w:val="00D80BED"/>
    <w:rsid w:val="00DA29BC"/>
    <w:rsid w:val="00DC725A"/>
    <w:rsid w:val="00DD5C85"/>
    <w:rsid w:val="00E03850"/>
    <w:rsid w:val="00E109C3"/>
    <w:rsid w:val="00EA2435"/>
    <w:rsid w:val="00EF3A56"/>
    <w:rsid w:val="00F11BA3"/>
    <w:rsid w:val="00F24825"/>
    <w:rsid w:val="00F86744"/>
    <w:rsid w:val="00FC1522"/>
    <w:rsid w:val="00FD774B"/>
    <w:rsid w:val="00FF2A0E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2BCBB-B8E9-4503-9371-FCAFD574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Documents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Ajshe Zejnullahu</dc:creator>
  <cp:lastModifiedBy>Ajshe Zejnullahu</cp:lastModifiedBy>
  <cp:revision>6</cp:revision>
  <dcterms:created xsi:type="dcterms:W3CDTF">2016-11-01T09:29:00Z</dcterms:created>
  <dcterms:modified xsi:type="dcterms:W3CDTF">2016-11-04T08:16:00Z</dcterms:modified>
</cp:coreProperties>
</file>